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3EA3F" w14:textId="77777777" w:rsidR="00124281" w:rsidRPr="009C5515" w:rsidRDefault="00867270" w:rsidP="00535E93">
      <w:pPr>
        <w:tabs>
          <w:tab w:val="left" w:pos="142"/>
        </w:tabs>
        <w:spacing w:line="276" w:lineRule="auto"/>
        <w:jc w:val="both"/>
        <w:rPr>
          <w:rFonts w:ascii="Times New Roman" w:eastAsia="Times New Roman" w:hAnsi="Times New Roman" w:cs="Times New Roman"/>
          <w:sz w:val="23"/>
          <w:szCs w:val="23"/>
        </w:rPr>
      </w:pPr>
      <w:r w:rsidRPr="009C5515">
        <w:rPr>
          <w:rFonts w:ascii="Times New Roman" w:eastAsia="Times New Roman" w:hAnsi="Times New Roman" w:cs="Times New Roman"/>
          <w:sz w:val="23"/>
          <w:szCs w:val="23"/>
        </w:rPr>
        <w:t>INFORMATION REGARDING THE M2 ISDD 2ND SEMESTER TRAINING PERIOD/INTERNSHIP</w:t>
      </w:r>
    </w:p>
    <w:p w14:paraId="6DFE6886" w14:textId="77777777" w:rsidR="000970D6" w:rsidRPr="009C5515" w:rsidRDefault="000970D6" w:rsidP="00535E93">
      <w:pPr>
        <w:tabs>
          <w:tab w:val="left" w:pos="142"/>
        </w:tabs>
        <w:spacing w:line="276" w:lineRule="auto"/>
        <w:jc w:val="both"/>
        <w:rPr>
          <w:rFonts w:ascii="Times New Roman" w:eastAsia="Times New Roman" w:hAnsi="Times New Roman" w:cs="Times New Roman"/>
          <w:sz w:val="23"/>
          <w:szCs w:val="23"/>
        </w:rPr>
      </w:pPr>
    </w:p>
    <w:p w14:paraId="21F5926D" w14:textId="1EB6C9B9" w:rsidR="00124281" w:rsidRPr="009C5515" w:rsidRDefault="000970D6" w:rsidP="00535E93">
      <w:pPr>
        <w:pStyle w:val="Paragraphedeliste"/>
        <w:numPr>
          <w:ilvl w:val="0"/>
          <w:numId w:val="2"/>
        </w:numPr>
        <w:tabs>
          <w:tab w:val="left" w:pos="142"/>
        </w:tabs>
        <w:spacing w:before="6" w:line="276" w:lineRule="auto"/>
        <w:ind w:left="0" w:firstLine="0"/>
        <w:jc w:val="both"/>
        <w:rPr>
          <w:rFonts w:ascii="Times New Roman" w:eastAsia="Times New Roman" w:hAnsi="Times New Roman" w:cs="Times New Roman"/>
          <w:b/>
          <w:sz w:val="23"/>
          <w:szCs w:val="23"/>
        </w:rPr>
      </w:pPr>
      <w:r w:rsidRPr="009C5515">
        <w:rPr>
          <w:rFonts w:ascii="Times New Roman" w:eastAsia="Times New Roman" w:hAnsi="Times New Roman" w:cs="Times New Roman"/>
          <w:b/>
          <w:sz w:val="23"/>
          <w:szCs w:val="23"/>
        </w:rPr>
        <w:t xml:space="preserve">Instructions for the </w:t>
      </w:r>
      <w:r w:rsidR="002C5AA6">
        <w:rPr>
          <w:rFonts w:ascii="Times New Roman" w:eastAsia="Times New Roman" w:hAnsi="Times New Roman" w:cs="Times New Roman"/>
          <w:b/>
          <w:sz w:val="23"/>
          <w:szCs w:val="23"/>
        </w:rPr>
        <w:t>M2</w:t>
      </w:r>
      <w:r w:rsidR="00D75D78">
        <w:rPr>
          <w:rFonts w:ascii="Times New Roman" w:eastAsia="Times New Roman" w:hAnsi="Times New Roman" w:cs="Times New Roman"/>
          <w:b/>
          <w:sz w:val="23"/>
          <w:szCs w:val="23"/>
        </w:rPr>
        <w:t xml:space="preserve"> IsDD</w:t>
      </w:r>
      <w:bookmarkStart w:id="0" w:name="_GoBack"/>
      <w:bookmarkEnd w:id="0"/>
      <w:r w:rsidR="002C5AA6">
        <w:rPr>
          <w:rFonts w:ascii="Times New Roman" w:eastAsia="Times New Roman" w:hAnsi="Times New Roman" w:cs="Times New Roman"/>
          <w:b/>
          <w:sz w:val="23"/>
          <w:szCs w:val="23"/>
        </w:rPr>
        <w:t xml:space="preserve"> </w:t>
      </w:r>
      <w:r w:rsidRPr="009C5515">
        <w:rPr>
          <w:rFonts w:ascii="Times New Roman" w:eastAsia="Times New Roman" w:hAnsi="Times New Roman" w:cs="Times New Roman"/>
          <w:b/>
          <w:sz w:val="23"/>
          <w:szCs w:val="23"/>
        </w:rPr>
        <w:t>internship report</w:t>
      </w:r>
    </w:p>
    <w:p w14:paraId="420CDBB1" w14:textId="7D7535C0" w:rsidR="00124281" w:rsidRPr="009C5515" w:rsidRDefault="000970D6" w:rsidP="00535E93">
      <w:pPr>
        <w:pStyle w:val="Corpsdetexte"/>
        <w:tabs>
          <w:tab w:val="left" w:pos="142"/>
        </w:tabs>
        <w:spacing w:before="2" w:line="276" w:lineRule="auto"/>
        <w:ind w:left="0" w:right="312"/>
        <w:jc w:val="both"/>
        <w:rPr>
          <w:rFonts w:cs="Times New Roman"/>
          <w:sz w:val="23"/>
          <w:szCs w:val="23"/>
        </w:rPr>
      </w:pPr>
      <w:r w:rsidRPr="00D53AB8">
        <w:rPr>
          <w:rFonts w:cs="Times New Roman"/>
          <w:sz w:val="23"/>
          <w:szCs w:val="23"/>
        </w:rPr>
        <w:t xml:space="preserve">The reports should be sent </w:t>
      </w:r>
      <w:r>
        <w:rPr>
          <w:rFonts w:cs="Times New Roman"/>
          <w:sz w:val="23"/>
          <w:szCs w:val="23"/>
        </w:rPr>
        <w:t xml:space="preserve">in PDF format to the Pedagogical administration </w:t>
      </w:r>
      <w:r w:rsidR="00867270" w:rsidRPr="009C5515">
        <w:rPr>
          <w:rFonts w:cs="Times New Roman"/>
          <w:sz w:val="23"/>
          <w:szCs w:val="23"/>
        </w:rPr>
        <w:t xml:space="preserve">and to Mme Pr Camproux </w:t>
      </w:r>
      <w:r w:rsidR="00D435E8" w:rsidRPr="009C5515">
        <w:rPr>
          <w:rFonts w:cs="Times New Roman"/>
          <w:sz w:val="23"/>
          <w:szCs w:val="23"/>
        </w:rPr>
        <w:t>(acc-</w:t>
      </w:r>
      <w:r w:rsidR="00867270" w:rsidRPr="009C5515">
        <w:rPr>
          <w:rFonts w:cs="Times New Roman"/>
          <w:sz w:val="23"/>
          <w:szCs w:val="23"/>
        </w:rPr>
        <w:t xml:space="preserve"> anne-claude.camproux@univ-paris-diderot.fr , </w:t>
      </w:r>
      <w:r>
        <w:rPr>
          <w:rFonts w:cs="Times New Roman"/>
          <w:sz w:val="23"/>
          <w:szCs w:val="23"/>
        </w:rPr>
        <w:t xml:space="preserve">on the date indicated on the website: </w:t>
      </w:r>
      <w:r w:rsidR="00867270" w:rsidRPr="009C5515">
        <w:rPr>
          <w:rFonts w:cs="Times New Roman"/>
          <w:sz w:val="23"/>
          <w:szCs w:val="23"/>
        </w:rPr>
        <w:t>(</w:t>
      </w:r>
      <w:hyperlink r:id="rId6">
        <w:r w:rsidR="00867270" w:rsidRPr="009C5515">
          <w:rPr>
            <w:rFonts w:cs="Times New Roman"/>
            <w:sz w:val="23"/>
            <w:szCs w:val="23"/>
          </w:rPr>
          <w:t>http://isddteach.sdv.univ-paris-diderot.fr/fr/stagesM2.html</w:t>
        </w:r>
      </w:hyperlink>
      <w:r w:rsidR="00867270" w:rsidRPr="009C5515">
        <w:rPr>
          <w:rFonts w:cs="Times New Roman"/>
          <w:sz w:val="23"/>
          <w:szCs w:val="23"/>
        </w:rPr>
        <w:t>)</w:t>
      </w:r>
      <w:r w:rsidR="00D435E8" w:rsidRPr="009C5515">
        <w:rPr>
          <w:rFonts w:cs="Times New Roman"/>
          <w:sz w:val="23"/>
          <w:szCs w:val="23"/>
        </w:rPr>
        <w:t>.</w:t>
      </w:r>
    </w:p>
    <w:p w14:paraId="0254F716" w14:textId="77777777" w:rsidR="000970D6" w:rsidRDefault="000970D6" w:rsidP="00535E93">
      <w:pPr>
        <w:tabs>
          <w:tab w:val="left" w:pos="142"/>
        </w:tabs>
        <w:spacing w:before="2" w:line="276" w:lineRule="auto"/>
        <w:ind w:right="31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Additionally, 3 paper copies should be delivered to </w:t>
      </w:r>
      <w:r w:rsidR="00867270">
        <w:rPr>
          <w:rFonts w:ascii="Times New Roman" w:eastAsia="Times New Roman" w:hAnsi="Times New Roman" w:cs="Times New Roman"/>
          <w:sz w:val="23"/>
          <w:szCs w:val="23"/>
        </w:rPr>
        <w:t xml:space="preserve">ISDD Pedagogical administration, </w:t>
      </w:r>
      <w:r w:rsidR="00867270" w:rsidRPr="009C5515">
        <w:rPr>
          <w:rFonts w:ascii="Times New Roman" w:eastAsia="Times New Roman" w:hAnsi="Times New Roman" w:cs="Times New Roman"/>
          <w:sz w:val="23"/>
          <w:szCs w:val="23"/>
        </w:rPr>
        <w:t xml:space="preserve">UFR Sciences du Vivant (Bureau RH44) </w:t>
      </w:r>
      <w:r>
        <w:rPr>
          <w:rFonts w:ascii="Times New Roman" w:eastAsia="Times New Roman" w:hAnsi="Times New Roman" w:cs="Times New Roman"/>
          <w:sz w:val="23"/>
          <w:szCs w:val="23"/>
        </w:rPr>
        <w:t xml:space="preserve"> the morning before the oral defense (before noon).</w:t>
      </w:r>
    </w:p>
    <w:p w14:paraId="1097BC0B" w14:textId="77777777" w:rsidR="000970D6" w:rsidRPr="00D53AB8" w:rsidRDefault="000970D6" w:rsidP="00535E93">
      <w:pPr>
        <w:tabs>
          <w:tab w:val="left" w:pos="142"/>
        </w:tabs>
        <w:spacing w:before="2" w:line="276" w:lineRule="auto"/>
        <w:ind w:right="312"/>
        <w:jc w:val="both"/>
        <w:rPr>
          <w:rFonts w:ascii="Times New Roman" w:eastAsia="Times New Roman" w:hAnsi="Times New Roman" w:cs="Times New Roman"/>
          <w:sz w:val="23"/>
          <w:szCs w:val="23"/>
        </w:rPr>
      </w:pPr>
    </w:p>
    <w:p w14:paraId="413B6162" w14:textId="1CB5EF22" w:rsidR="000970D6" w:rsidRPr="009C5515" w:rsidRDefault="009C5515" w:rsidP="00535E93">
      <w:pPr>
        <w:pStyle w:val="Titre1"/>
        <w:tabs>
          <w:tab w:val="left" w:pos="142"/>
          <w:tab w:val="left" w:pos="360"/>
        </w:tabs>
        <w:spacing w:before="56" w:line="276" w:lineRule="auto"/>
        <w:ind w:left="0" w:right="312" w:firstLine="0"/>
        <w:jc w:val="both"/>
        <w:rPr>
          <w:rFonts w:cs="Times New Roman"/>
          <w:bCs w:val="0"/>
          <w:sz w:val="23"/>
          <w:szCs w:val="23"/>
        </w:rPr>
      </w:pPr>
      <w:r w:rsidRPr="009C5515">
        <w:rPr>
          <w:rFonts w:cs="Times New Roman"/>
          <w:bCs w:val="0"/>
          <w:sz w:val="23"/>
          <w:szCs w:val="23"/>
        </w:rPr>
        <w:t>2)</w:t>
      </w:r>
      <w:r w:rsidR="00E82970" w:rsidRPr="009C5515">
        <w:rPr>
          <w:rFonts w:cs="Times New Roman"/>
          <w:bCs w:val="0"/>
          <w:sz w:val="23"/>
          <w:szCs w:val="23"/>
        </w:rPr>
        <w:t xml:space="preserve"> </w:t>
      </w:r>
      <w:r w:rsidR="000970D6" w:rsidRPr="009C5515">
        <w:rPr>
          <w:rFonts w:cs="Times New Roman"/>
          <w:bCs w:val="0"/>
          <w:sz w:val="23"/>
          <w:szCs w:val="23"/>
        </w:rPr>
        <w:t>Report format</w:t>
      </w:r>
    </w:p>
    <w:p w14:paraId="1E13C77E" w14:textId="77777777" w:rsidR="000970D6" w:rsidRPr="009C5515" w:rsidRDefault="000970D6" w:rsidP="00535E93">
      <w:pPr>
        <w:pStyle w:val="Titre1"/>
        <w:tabs>
          <w:tab w:val="left" w:pos="142"/>
          <w:tab w:val="left" w:pos="10206"/>
        </w:tabs>
        <w:spacing w:before="56" w:line="276" w:lineRule="auto"/>
        <w:ind w:left="0" w:right="312" w:firstLine="0"/>
        <w:jc w:val="both"/>
        <w:rPr>
          <w:rFonts w:cs="Times New Roman"/>
          <w:b w:val="0"/>
          <w:bCs w:val="0"/>
          <w:sz w:val="23"/>
          <w:szCs w:val="23"/>
        </w:rPr>
      </w:pPr>
      <w:r w:rsidRPr="009C5515">
        <w:rPr>
          <w:rFonts w:cs="Times New Roman"/>
          <w:b w:val="0"/>
          <w:bCs w:val="0"/>
          <w:sz w:val="23"/>
          <w:szCs w:val="23"/>
        </w:rPr>
        <w:t>The final report has a maximum length of 12 pages and should be printed one-sided. It must be written in English</w:t>
      </w:r>
      <w:r w:rsidR="00B51A16" w:rsidRPr="009C5515">
        <w:rPr>
          <w:rFonts w:cs="Times New Roman"/>
          <w:b w:val="0"/>
          <w:bCs w:val="0"/>
          <w:sz w:val="23"/>
          <w:szCs w:val="23"/>
        </w:rPr>
        <w:t xml:space="preserve"> with exceptions made upon the advisor’s written request to Prof. ACC</w:t>
      </w:r>
    </w:p>
    <w:p w14:paraId="77D8ECE9" w14:textId="20507209" w:rsidR="00B51A16" w:rsidRPr="009C5515" w:rsidRDefault="009C5515" w:rsidP="00535E93">
      <w:pPr>
        <w:pStyle w:val="Titre1"/>
        <w:tabs>
          <w:tab w:val="left" w:pos="142"/>
          <w:tab w:val="left" w:pos="10206"/>
        </w:tabs>
        <w:spacing w:before="56" w:line="276" w:lineRule="auto"/>
        <w:ind w:left="0" w:right="312"/>
        <w:jc w:val="both"/>
        <w:rPr>
          <w:rFonts w:cs="Times New Roman"/>
          <w:b w:val="0"/>
          <w:bCs w:val="0"/>
          <w:sz w:val="23"/>
          <w:szCs w:val="23"/>
        </w:rPr>
      </w:pPr>
      <w:r>
        <w:rPr>
          <w:rFonts w:cs="Times New Roman"/>
          <w:b w:val="0"/>
          <w:bCs w:val="0"/>
          <w:sz w:val="23"/>
          <w:szCs w:val="23"/>
        </w:rPr>
        <w:t xml:space="preserve">   </w:t>
      </w:r>
      <w:r w:rsidR="00B51A16" w:rsidRPr="009C5515">
        <w:rPr>
          <w:rFonts w:cs="Times New Roman"/>
          <w:b w:val="0"/>
          <w:bCs w:val="0"/>
          <w:sz w:val="23"/>
          <w:szCs w:val="23"/>
        </w:rPr>
        <w:t>The following information should be on the first page: Candidate’s name, Report Title, Laboratory name and</w:t>
      </w:r>
      <w:r w:rsidR="00867270" w:rsidRPr="009C5515">
        <w:rPr>
          <w:rFonts w:cs="Times New Roman"/>
          <w:b w:val="0"/>
          <w:bCs w:val="0"/>
          <w:sz w:val="23"/>
          <w:szCs w:val="23"/>
        </w:rPr>
        <w:t xml:space="preserve"> </w:t>
      </w:r>
      <w:r w:rsidR="00B51A16" w:rsidRPr="009C5515">
        <w:rPr>
          <w:rFonts w:cs="Times New Roman"/>
          <w:b w:val="0"/>
          <w:bCs w:val="0"/>
          <w:sz w:val="23"/>
          <w:szCs w:val="23"/>
        </w:rPr>
        <w:t>address, the Scientific Advisor name and the academic year.</w:t>
      </w:r>
      <w:r w:rsidR="00F00920" w:rsidRPr="009C5515">
        <w:rPr>
          <w:rFonts w:cs="Times New Roman"/>
          <w:b w:val="0"/>
          <w:bCs w:val="0"/>
          <w:sz w:val="23"/>
          <w:szCs w:val="23"/>
        </w:rPr>
        <w:t xml:space="preserve"> Be sure to add the respective logos of all the universities</w:t>
      </w:r>
      <w:r w:rsidR="00D435E8" w:rsidRPr="009C5515">
        <w:rPr>
          <w:rFonts w:cs="Times New Roman"/>
          <w:b w:val="0"/>
          <w:bCs w:val="0"/>
          <w:sz w:val="23"/>
          <w:szCs w:val="23"/>
        </w:rPr>
        <w:t xml:space="preserve"> </w:t>
      </w:r>
      <w:r w:rsidR="00F00920" w:rsidRPr="009C5515">
        <w:rPr>
          <w:rFonts w:cs="Times New Roman"/>
          <w:b w:val="0"/>
          <w:bCs w:val="0"/>
          <w:sz w:val="23"/>
          <w:szCs w:val="23"/>
        </w:rPr>
        <w:t>(Refer to logo on the ISDD website) involved in your Master’s program and the UFI logo, for all the students having carried out an internship semester or study abroad in Italy.</w:t>
      </w:r>
    </w:p>
    <w:p w14:paraId="1EBF6EFE" w14:textId="77777777" w:rsidR="00B51A16" w:rsidRPr="009C5515" w:rsidRDefault="00F00920" w:rsidP="00535E93">
      <w:pPr>
        <w:pStyle w:val="Titre1"/>
        <w:tabs>
          <w:tab w:val="left" w:pos="142"/>
          <w:tab w:val="left" w:pos="360"/>
          <w:tab w:val="left" w:pos="10206"/>
        </w:tabs>
        <w:spacing w:before="56" w:line="276" w:lineRule="auto"/>
        <w:ind w:left="0" w:right="312" w:firstLine="0"/>
        <w:jc w:val="both"/>
        <w:rPr>
          <w:rFonts w:cs="Times New Roman"/>
          <w:b w:val="0"/>
          <w:bCs w:val="0"/>
          <w:sz w:val="23"/>
          <w:szCs w:val="23"/>
        </w:rPr>
      </w:pPr>
      <w:r w:rsidRPr="009C5515">
        <w:rPr>
          <w:rFonts w:cs="Times New Roman"/>
          <w:b w:val="0"/>
          <w:bCs w:val="0"/>
          <w:sz w:val="23"/>
          <w:szCs w:val="23"/>
        </w:rPr>
        <w:t>The report should follow the normal format for a scientific</w:t>
      </w:r>
      <w:r w:rsidR="00C03AA3" w:rsidRPr="009C5515">
        <w:rPr>
          <w:rFonts w:cs="Times New Roman"/>
          <w:b w:val="0"/>
          <w:bCs w:val="0"/>
          <w:sz w:val="23"/>
          <w:szCs w:val="23"/>
        </w:rPr>
        <w:t xml:space="preserve"> article: Introduction, Materials and Methods, results; discussion, bibliography and Summary in both French and English (1/2 page each) which should be found on the back of the last page. It is possible to combine the results and the discussion in order to avoid being redundant but the conclusion must be wholly separate.</w:t>
      </w:r>
    </w:p>
    <w:p w14:paraId="3111BA33" w14:textId="77777777" w:rsidR="00C03AA3" w:rsidRPr="009C5515" w:rsidRDefault="00C03AA3" w:rsidP="00535E93">
      <w:pPr>
        <w:pStyle w:val="Titre1"/>
        <w:tabs>
          <w:tab w:val="left" w:pos="142"/>
          <w:tab w:val="left" w:pos="360"/>
          <w:tab w:val="left" w:pos="10206"/>
        </w:tabs>
        <w:spacing w:before="56" w:line="276" w:lineRule="auto"/>
        <w:ind w:left="0" w:right="312" w:firstLine="0"/>
        <w:jc w:val="both"/>
        <w:rPr>
          <w:rFonts w:cs="Times New Roman"/>
          <w:b w:val="0"/>
          <w:bCs w:val="0"/>
          <w:sz w:val="23"/>
          <w:szCs w:val="23"/>
        </w:rPr>
      </w:pPr>
      <w:r w:rsidRPr="009C5515">
        <w:rPr>
          <w:rFonts w:cs="Times New Roman"/>
          <w:b w:val="0"/>
          <w:bCs w:val="0"/>
          <w:sz w:val="23"/>
          <w:szCs w:val="23"/>
        </w:rPr>
        <w:t>All pages should be numbered (including the bibliography). Additional pages are authorized: the title page, acknowledgements, table of contents and if pertinent, an annex with a maximum of 5 pages.</w:t>
      </w:r>
    </w:p>
    <w:p w14:paraId="24D80FF7" w14:textId="709F03B7" w:rsidR="00124281" w:rsidRPr="009C5515" w:rsidRDefault="00C03AA3" w:rsidP="00535E93">
      <w:pPr>
        <w:pStyle w:val="Corpsdetexte"/>
        <w:tabs>
          <w:tab w:val="left" w:pos="142"/>
          <w:tab w:val="left" w:pos="10206"/>
        </w:tabs>
        <w:spacing w:line="276" w:lineRule="auto"/>
        <w:ind w:left="0" w:right="312"/>
        <w:jc w:val="both"/>
        <w:rPr>
          <w:rFonts w:cs="Times New Roman"/>
          <w:sz w:val="23"/>
          <w:szCs w:val="23"/>
        </w:rPr>
      </w:pPr>
      <w:r w:rsidRPr="009C5515">
        <w:rPr>
          <w:rFonts w:cs="Times New Roman"/>
          <w:sz w:val="23"/>
          <w:szCs w:val="23"/>
        </w:rPr>
        <w:t xml:space="preserve">The text must be in font Times 12 (with legends and references in Times 1, single-spaced) 1.5 spaced with 2 cm margins. </w:t>
      </w:r>
      <w:r w:rsidR="00CE28EE" w:rsidRPr="009C5515">
        <w:rPr>
          <w:rFonts w:cs="Times New Roman"/>
          <w:sz w:val="23"/>
          <w:szCs w:val="23"/>
        </w:rPr>
        <w:t>If necessary, in addition to the f</w:t>
      </w:r>
      <w:r w:rsidRPr="009C5515">
        <w:rPr>
          <w:rFonts w:cs="Times New Roman"/>
          <w:sz w:val="23"/>
          <w:szCs w:val="23"/>
        </w:rPr>
        <w:t>igures and tables within the 12 page</w:t>
      </w:r>
      <w:r w:rsidR="00CE28EE" w:rsidRPr="009C5515">
        <w:rPr>
          <w:rFonts w:cs="Times New Roman"/>
          <w:sz w:val="23"/>
          <w:szCs w:val="23"/>
        </w:rPr>
        <w:t>d one-sided report, 4 larger ones could be printed on the back-side of the report’s12 pages. The report figures should be large enough to be readable with explicit legends.</w:t>
      </w:r>
    </w:p>
    <w:p w14:paraId="0FE94A94" w14:textId="77777777" w:rsidR="00CE28EE" w:rsidRDefault="00CE28EE" w:rsidP="00535E93">
      <w:pPr>
        <w:tabs>
          <w:tab w:val="left" w:pos="142"/>
          <w:tab w:val="left" w:pos="10206"/>
        </w:tabs>
        <w:spacing w:before="9" w:line="276" w:lineRule="auto"/>
        <w:ind w:right="312"/>
        <w:jc w:val="both"/>
        <w:rPr>
          <w:rFonts w:ascii="Times New Roman" w:eastAsia="Times New Roman" w:hAnsi="Times New Roman" w:cs="Times New Roman"/>
          <w:sz w:val="23"/>
          <w:szCs w:val="23"/>
        </w:rPr>
      </w:pPr>
      <w:r w:rsidRPr="00D53AB8">
        <w:rPr>
          <w:rFonts w:ascii="Times New Roman" w:eastAsia="Times New Roman" w:hAnsi="Times New Roman" w:cs="Times New Roman"/>
          <w:sz w:val="23"/>
          <w:szCs w:val="23"/>
        </w:rPr>
        <w:t xml:space="preserve">Be careful to note that </w:t>
      </w:r>
      <w:r>
        <w:rPr>
          <w:rFonts w:ascii="Times New Roman" w:eastAsia="Times New Roman" w:hAnsi="Times New Roman" w:cs="Times New Roman"/>
          <w:sz w:val="23"/>
          <w:szCs w:val="23"/>
        </w:rPr>
        <w:t>reports that go beyond the maximum of 12 pages are unauthorized and will not be read by the reviewers and not be taken into account for the grade.</w:t>
      </w:r>
    </w:p>
    <w:p w14:paraId="03DECD10" w14:textId="4F5E52E5" w:rsidR="00CE28EE" w:rsidRPr="00D53AB8" w:rsidRDefault="00CE28EE" w:rsidP="00535E93">
      <w:pPr>
        <w:tabs>
          <w:tab w:val="left" w:pos="142"/>
          <w:tab w:val="left" w:pos="10206"/>
        </w:tabs>
        <w:spacing w:before="9" w:line="276" w:lineRule="auto"/>
        <w:ind w:right="31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The report should be presented in such a way that facilitate the jury members’ understanding and appreciation of its essential elements. Keep in mind that the jury is composed of members of different domains, specialties, bioinformatician, </w:t>
      </w:r>
      <w:r w:rsidR="005C1B9A">
        <w:rPr>
          <w:rFonts w:ascii="Times New Roman" w:eastAsia="Times New Roman" w:hAnsi="Times New Roman" w:cs="Times New Roman"/>
          <w:sz w:val="23"/>
          <w:szCs w:val="23"/>
        </w:rPr>
        <w:t xml:space="preserve">chemist, biochemist, drug designers, … </w:t>
      </w:r>
    </w:p>
    <w:p w14:paraId="156D8242" w14:textId="77777777" w:rsidR="00CE28EE" w:rsidRPr="00D53AB8" w:rsidRDefault="00CE28EE" w:rsidP="00535E93">
      <w:pPr>
        <w:tabs>
          <w:tab w:val="left" w:pos="142"/>
          <w:tab w:val="left" w:pos="10206"/>
        </w:tabs>
        <w:spacing w:before="9" w:line="276" w:lineRule="auto"/>
        <w:ind w:right="312"/>
        <w:jc w:val="both"/>
        <w:rPr>
          <w:rFonts w:ascii="Times New Roman" w:eastAsia="Times New Roman" w:hAnsi="Times New Roman" w:cs="Times New Roman"/>
          <w:sz w:val="23"/>
          <w:szCs w:val="23"/>
        </w:rPr>
      </w:pPr>
    </w:p>
    <w:p w14:paraId="5CB5CAF7" w14:textId="5CED6737" w:rsidR="00CE28EE" w:rsidRPr="009C5515" w:rsidRDefault="009C1786" w:rsidP="00535E93">
      <w:pPr>
        <w:tabs>
          <w:tab w:val="left" w:pos="142"/>
        </w:tabs>
        <w:spacing w:before="10" w:line="276" w:lineRule="auto"/>
        <w:ind w:right="312"/>
        <w:jc w:val="both"/>
        <w:rPr>
          <w:rFonts w:ascii="Times New Roman" w:eastAsia="Times New Roman" w:hAnsi="Times New Roman" w:cs="Times New Roman"/>
          <w:b/>
          <w:sz w:val="23"/>
          <w:szCs w:val="23"/>
        </w:rPr>
      </w:pPr>
      <w:r w:rsidRPr="009C5515">
        <w:rPr>
          <w:rFonts w:ascii="Times New Roman" w:eastAsia="Times New Roman" w:hAnsi="Times New Roman" w:cs="Times New Roman"/>
          <w:b/>
          <w:sz w:val="23"/>
          <w:szCs w:val="23"/>
        </w:rPr>
        <w:t xml:space="preserve"> 3) </w:t>
      </w:r>
      <w:r w:rsidR="009C5515">
        <w:rPr>
          <w:rFonts w:ascii="Times New Roman" w:eastAsia="Times New Roman" w:hAnsi="Times New Roman" w:cs="Times New Roman"/>
          <w:b/>
          <w:sz w:val="23"/>
          <w:szCs w:val="23"/>
        </w:rPr>
        <w:t>Oral defense</w:t>
      </w:r>
      <w:r w:rsidR="005C1B9A" w:rsidRPr="009C5515">
        <w:rPr>
          <w:rFonts w:ascii="Times New Roman" w:eastAsia="Times New Roman" w:hAnsi="Times New Roman" w:cs="Times New Roman"/>
          <w:b/>
          <w:sz w:val="23"/>
          <w:szCs w:val="23"/>
        </w:rPr>
        <w:t>:</w:t>
      </w:r>
    </w:p>
    <w:p w14:paraId="70F24D5B" w14:textId="5EAC2CCD" w:rsidR="005C1B9A" w:rsidRPr="009C5515" w:rsidRDefault="00CE28EE" w:rsidP="00535E93">
      <w:pPr>
        <w:pStyle w:val="Corpsdetexte"/>
        <w:tabs>
          <w:tab w:val="left" w:pos="142"/>
          <w:tab w:val="left" w:pos="10206"/>
        </w:tabs>
        <w:spacing w:line="276" w:lineRule="auto"/>
        <w:ind w:left="0" w:right="312"/>
        <w:jc w:val="both"/>
        <w:rPr>
          <w:rFonts w:cs="Times New Roman"/>
          <w:sz w:val="23"/>
          <w:szCs w:val="23"/>
        </w:rPr>
      </w:pPr>
      <w:r w:rsidRPr="00D53AB8">
        <w:rPr>
          <w:rFonts w:cs="Times New Roman"/>
          <w:sz w:val="23"/>
          <w:szCs w:val="23"/>
        </w:rPr>
        <w:t xml:space="preserve">An oral defense </w:t>
      </w:r>
      <w:r>
        <w:rPr>
          <w:rFonts w:cs="Times New Roman"/>
          <w:sz w:val="23"/>
          <w:szCs w:val="23"/>
        </w:rPr>
        <w:t xml:space="preserve">lasting 10 minutes </w:t>
      </w:r>
      <w:r w:rsidRPr="00D53AB8">
        <w:rPr>
          <w:rFonts w:cs="Times New Roman"/>
          <w:sz w:val="23"/>
          <w:szCs w:val="23"/>
        </w:rPr>
        <w:t>with a video project</w:t>
      </w:r>
      <w:r>
        <w:rPr>
          <w:rFonts w:cs="Times New Roman"/>
          <w:sz w:val="23"/>
          <w:szCs w:val="23"/>
        </w:rPr>
        <w:t xml:space="preserve">or </w:t>
      </w:r>
      <w:r w:rsidR="005C1B9A">
        <w:rPr>
          <w:rFonts w:cs="Times New Roman"/>
          <w:sz w:val="23"/>
          <w:szCs w:val="23"/>
        </w:rPr>
        <w:t xml:space="preserve">and PC is followed by 10 to 13 </w:t>
      </w:r>
      <w:r>
        <w:rPr>
          <w:rFonts w:cs="Times New Roman"/>
          <w:sz w:val="23"/>
          <w:szCs w:val="23"/>
        </w:rPr>
        <w:t>minutes of questions is planned for</w:t>
      </w:r>
      <w:r w:rsidR="005C1B9A">
        <w:rPr>
          <w:rFonts w:cs="Times New Roman"/>
          <w:sz w:val="23"/>
          <w:szCs w:val="23"/>
        </w:rPr>
        <w:t xml:space="preserve"> the date indicated on the site</w:t>
      </w:r>
      <w:r>
        <w:rPr>
          <w:rFonts w:cs="Times New Roman"/>
          <w:sz w:val="23"/>
          <w:szCs w:val="23"/>
        </w:rPr>
        <w:t xml:space="preserve"> </w:t>
      </w:r>
      <w:r w:rsidR="005C1B9A" w:rsidRPr="009C5515">
        <w:rPr>
          <w:rFonts w:cs="Times New Roman"/>
          <w:sz w:val="23"/>
          <w:szCs w:val="23"/>
        </w:rPr>
        <w:t>(</w:t>
      </w:r>
      <w:hyperlink r:id="rId7">
        <w:r w:rsidR="005C1B9A" w:rsidRPr="009C5515">
          <w:rPr>
            <w:rFonts w:cs="Times New Roman"/>
            <w:sz w:val="23"/>
            <w:szCs w:val="23"/>
          </w:rPr>
          <w:t>http://isddteach.sdv.univ-parisdiderot.fr/fr/stagesM2.html).</w:t>
        </w:r>
      </w:hyperlink>
    </w:p>
    <w:p w14:paraId="0963B600" w14:textId="5299B4A8" w:rsidR="00CE28EE" w:rsidRDefault="005C1B9A" w:rsidP="00535E93">
      <w:pPr>
        <w:tabs>
          <w:tab w:val="left" w:pos="142"/>
        </w:tabs>
        <w:spacing w:before="10" w:line="276" w:lineRule="auto"/>
        <w:ind w:right="31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sidR="00CE28EE">
        <w:rPr>
          <w:rFonts w:ascii="Times New Roman" w:eastAsia="Times New Roman" w:hAnsi="Times New Roman" w:cs="Times New Roman"/>
          <w:sz w:val="23"/>
          <w:szCs w:val="23"/>
        </w:rPr>
        <w:t xml:space="preserve">It </w:t>
      </w:r>
      <w:r w:rsidR="00FB7A10">
        <w:rPr>
          <w:rFonts w:ascii="Times New Roman" w:eastAsia="Times New Roman" w:hAnsi="Times New Roman" w:cs="Times New Roman"/>
          <w:sz w:val="23"/>
          <w:szCs w:val="23"/>
        </w:rPr>
        <w:t>w</w:t>
      </w:r>
      <w:r w:rsidR="00CE28EE">
        <w:rPr>
          <w:rFonts w:ascii="Times New Roman" w:eastAsia="Times New Roman" w:hAnsi="Times New Roman" w:cs="Times New Roman"/>
          <w:sz w:val="23"/>
          <w:szCs w:val="23"/>
        </w:rPr>
        <w:t xml:space="preserve">ill take place in English before an international jury. </w:t>
      </w:r>
      <w:r w:rsidR="00CE28EE" w:rsidRPr="00CE28EE">
        <w:rPr>
          <w:rFonts w:ascii="Times New Roman" w:eastAsia="Times New Roman" w:hAnsi="Times New Roman" w:cs="Times New Roman"/>
          <w:sz w:val="23"/>
          <w:szCs w:val="23"/>
        </w:rPr>
        <w:t xml:space="preserve">The </w:t>
      </w:r>
      <w:r w:rsidR="00FB7A10">
        <w:rPr>
          <w:rFonts w:ascii="Times New Roman" w:eastAsia="Times New Roman" w:hAnsi="Times New Roman" w:cs="Times New Roman"/>
          <w:sz w:val="23"/>
          <w:szCs w:val="23"/>
        </w:rPr>
        <w:t>p</w:t>
      </w:r>
      <w:r w:rsidR="00CE28EE" w:rsidRPr="00CE28EE">
        <w:rPr>
          <w:rFonts w:ascii="Times New Roman" w:eastAsia="Times New Roman" w:hAnsi="Times New Roman" w:cs="Times New Roman"/>
          <w:sz w:val="23"/>
          <w:szCs w:val="23"/>
        </w:rPr>
        <w:t xml:space="preserve">resentation in PDF </w:t>
      </w:r>
      <w:r w:rsidR="00CE28EE" w:rsidRPr="00D53AB8">
        <w:rPr>
          <w:rFonts w:ascii="Times New Roman" w:eastAsia="Times New Roman" w:hAnsi="Times New Roman" w:cs="Times New Roman"/>
          <w:sz w:val="23"/>
          <w:szCs w:val="23"/>
        </w:rPr>
        <w:t>form should be sent the morning bef</w:t>
      </w:r>
      <w:r w:rsidR="00CE28EE">
        <w:rPr>
          <w:rFonts w:ascii="Times New Roman" w:eastAsia="Times New Roman" w:hAnsi="Times New Roman" w:cs="Times New Roman"/>
          <w:sz w:val="23"/>
          <w:szCs w:val="23"/>
        </w:rPr>
        <w:t xml:space="preserve">ore to </w:t>
      </w:r>
      <w:r>
        <w:rPr>
          <w:rFonts w:ascii="Times New Roman" w:eastAsia="Times New Roman" w:hAnsi="Times New Roman" w:cs="Times New Roman"/>
          <w:sz w:val="23"/>
          <w:szCs w:val="23"/>
        </w:rPr>
        <w:t xml:space="preserve">ISdd </w:t>
      </w:r>
      <w:r w:rsidRPr="009C5515">
        <w:rPr>
          <w:rFonts w:ascii="Times New Roman" w:eastAsia="Times New Roman" w:hAnsi="Times New Roman" w:cs="Times New Roman"/>
          <w:sz w:val="23"/>
          <w:szCs w:val="23"/>
        </w:rPr>
        <w:t>Pedagogical administration</w:t>
      </w:r>
      <w:r w:rsidR="00CE28EE">
        <w:rPr>
          <w:rFonts w:ascii="Times New Roman" w:eastAsia="Times New Roman" w:hAnsi="Times New Roman" w:cs="Times New Roman"/>
          <w:sz w:val="23"/>
          <w:szCs w:val="23"/>
        </w:rPr>
        <w:t>.</w:t>
      </w:r>
    </w:p>
    <w:p w14:paraId="5149D812" w14:textId="4BDED801" w:rsidR="00CE28EE" w:rsidRPr="009C5515" w:rsidRDefault="00CE28EE" w:rsidP="00535E93">
      <w:pPr>
        <w:tabs>
          <w:tab w:val="left" w:pos="142"/>
        </w:tabs>
        <w:spacing w:before="4" w:line="276" w:lineRule="auto"/>
        <w:ind w:right="23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The advisor’s presence is not required </w:t>
      </w:r>
      <w:r w:rsidR="00FB7A10">
        <w:rPr>
          <w:rFonts w:ascii="Times New Roman" w:eastAsia="Times New Roman" w:hAnsi="Times New Roman" w:cs="Times New Roman"/>
          <w:sz w:val="23"/>
          <w:szCs w:val="23"/>
        </w:rPr>
        <w:t xml:space="preserve">as a portion of internships take place abroad. </w:t>
      </w:r>
      <w:r w:rsidR="005C1B9A" w:rsidRPr="009C5515">
        <w:rPr>
          <w:rFonts w:ascii="Times New Roman" w:eastAsia="Times New Roman" w:hAnsi="Times New Roman" w:cs="Times New Roman"/>
          <w:sz w:val="23"/>
          <w:szCs w:val="23"/>
        </w:rPr>
        <w:t xml:space="preserve">We will send the evaluation form to the advisors in advance of the oral defenses. </w:t>
      </w:r>
      <w:r w:rsidR="00FB7A10">
        <w:rPr>
          <w:rFonts w:ascii="Times New Roman" w:eastAsia="Times New Roman" w:hAnsi="Times New Roman" w:cs="Times New Roman"/>
          <w:sz w:val="23"/>
          <w:szCs w:val="23"/>
        </w:rPr>
        <w:t xml:space="preserve">The remarks and feedback are communicated to the jury in writing via the evaluation form. The advisors who wish to attend are welcome however they can only observe and </w:t>
      </w:r>
      <w:r w:rsidR="009C5515">
        <w:rPr>
          <w:rFonts w:ascii="Times New Roman" w:eastAsia="Times New Roman" w:hAnsi="Times New Roman" w:cs="Times New Roman"/>
          <w:sz w:val="23"/>
          <w:szCs w:val="23"/>
        </w:rPr>
        <w:t xml:space="preserve">not intervene in assuring that </w:t>
      </w:r>
      <w:r w:rsidR="00FB7A10">
        <w:rPr>
          <w:rFonts w:ascii="Times New Roman" w:eastAsia="Times New Roman" w:hAnsi="Times New Roman" w:cs="Times New Roman"/>
          <w:sz w:val="23"/>
          <w:szCs w:val="23"/>
        </w:rPr>
        <w:t xml:space="preserve">all the oral defenses take place under the same conditions. </w:t>
      </w:r>
    </w:p>
    <w:p w14:paraId="18F2FB9D" w14:textId="47B6D08E" w:rsidR="00CE28EE" w:rsidRPr="00D53AB8" w:rsidRDefault="00FB7A10" w:rsidP="00535E93">
      <w:pPr>
        <w:tabs>
          <w:tab w:val="left" w:pos="142"/>
        </w:tabs>
        <w:spacing w:before="10" w:line="276"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 table summarizing the order will be distributed.</w:t>
      </w:r>
    </w:p>
    <w:p w14:paraId="546A71C5" w14:textId="77777777" w:rsidR="00FB7A10" w:rsidRPr="009C5515" w:rsidRDefault="00FB7A10" w:rsidP="00535E93">
      <w:pPr>
        <w:spacing w:before="4" w:line="276" w:lineRule="auto"/>
        <w:ind w:left="100"/>
        <w:jc w:val="both"/>
        <w:rPr>
          <w:rFonts w:ascii="Times New Roman" w:eastAsia="Times New Roman" w:hAnsi="Times New Roman" w:cs="Times New Roman"/>
          <w:sz w:val="23"/>
          <w:szCs w:val="23"/>
        </w:rPr>
      </w:pPr>
    </w:p>
    <w:p w14:paraId="129B7AB8" w14:textId="77777777" w:rsidR="00124281" w:rsidRPr="009C5515" w:rsidRDefault="009C1786" w:rsidP="00535E93">
      <w:pPr>
        <w:spacing w:line="276" w:lineRule="auto"/>
        <w:ind w:left="100"/>
        <w:jc w:val="center"/>
        <w:rPr>
          <w:rFonts w:ascii="Times New Roman" w:eastAsia="Times New Roman" w:hAnsi="Times New Roman" w:cs="Times New Roman"/>
          <w:sz w:val="23"/>
          <w:szCs w:val="23"/>
        </w:rPr>
      </w:pPr>
      <w:r w:rsidRPr="009C5515">
        <w:rPr>
          <w:rFonts w:ascii="Times New Roman" w:eastAsia="Times New Roman" w:hAnsi="Times New Roman" w:cs="Times New Roman"/>
          <w:sz w:val="23"/>
          <w:szCs w:val="23"/>
        </w:rPr>
        <w:t>Pr A-C Camproux</w:t>
      </w:r>
    </w:p>
    <w:p w14:paraId="71BFAAC0" w14:textId="77777777" w:rsidR="00CE28EE" w:rsidRPr="009C5515" w:rsidRDefault="00CE28EE" w:rsidP="00535E93">
      <w:pPr>
        <w:spacing w:line="276" w:lineRule="auto"/>
        <w:ind w:left="100"/>
        <w:jc w:val="both"/>
        <w:rPr>
          <w:rFonts w:ascii="Times New Roman" w:eastAsia="Times New Roman" w:hAnsi="Times New Roman" w:cs="Times New Roman"/>
          <w:sz w:val="23"/>
          <w:szCs w:val="23"/>
        </w:rPr>
      </w:pPr>
    </w:p>
    <w:p w14:paraId="610673A5" w14:textId="77777777" w:rsidR="00CE28EE" w:rsidRDefault="00CE28EE" w:rsidP="00535E93">
      <w:pPr>
        <w:spacing w:line="276" w:lineRule="auto"/>
        <w:ind w:left="5055"/>
        <w:jc w:val="both"/>
        <w:rPr>
          <w:rFonts w:ascii="Times New Roman" w:eastAsia="Times New Roman" w:hAnsi="Times New Roman" w:cs="Times New Roman"/>
          <w:sz w:val="28"/>
          <w:szCs w:val="28"/>
        </w:rPr>
      </w:pPr>
    </w:p>
    <w:p w14:paraId="1A9D8BD0" w14:textId="77777777" w:rsidR="009C5515" w:rsidRDefault="009C5515" w:rsidP="00535E93">
      <w:pPr>
        <w:spacing w:line="276" w:lineRule="auto"/>
      </w:pPr>
    </w:p>
    <w:sectPr w:rsidR="009C5515" w:rsidSect="009C5515">
      <w:type w:val="continuous"/>
      <w:pgSz w:w="11900" w:h="16840"/>
      <w:pgMar w:top="680" w:right="5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rdia New">
    <w:panose1 w:val="00000000000000000000"/>
    <w:charset w:val="DE"/>
    <w:family w:val="roman"/>
    <w:notTrueType/>
    <w:pitch w:val="variable"/>
    <w:sig w:usb0="01000001" w:usb1="00000000" w:usb2="00000000" w:usb3="00000000" w:csb0="00010000" w:csb1="00000000"/>
  </w:font>
  <w:font w:name="Arial">
    <w:panose1 w:val="020B0604020202020204"/>
    <w:charset w:val="00"/>
    <w:family w:val="auto"/>
    <w:pitch w:val="variable"/>
    <w:sig w:usb0="E0002AFF" w:usb1="C0007843" w:usb2="00000009" w:usb3="00000000" w:csb0="000001FF" w:csb1="00000000"/>
  </w:font>
  <w:font w:name="맑은 고딕">
    <w:panose1 w:val="00000000000000000000"/>
    <w:charset w:val="80"/>
    <w:family w:val="roman"/>
    <w:notTrueType/>
    <w:pitch w:val="default"/>
  </w:font>
  <w:font w:name="Cambria">
    <w:panose1 w:val="02040503050406030204"/>
    <w:charset w:val="00"/>
    <w:family w:val="auto"/>
    <w:pitch w:val="variable"/>
    <w:sig w:usb0="E00002FF" w:usb1="400004FF" w:usb2="00000000" w:usb3="00000000" w:csb0="0000019F" w:csb1="00000000"/>
  </w:font>
  <w:font w:name="Angsana New">
    <w:panose1 w:val="00000000000000000000"/>
    <w:charset w:val="DE"/>
    <w:family w:val="roman"/>
    <w:notTrueType/>
    <w:pitch w:val="variable"/>
    <w:sig w:usb0="01000001" w:usb1="00000000" w:usb2="00000000" w:usb3="00000000" w:csb0="0001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10C34"/>
    <w:multiLevelType w:val="hybridMultilevel"/>
    <w:tmpl w:val="B2587D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009764A"/>
    <w:multiLevelType w:val="hybridMultilevel"/>
    <w:tmpl w:val="A41C4D8E"/>
    <w:lvl w:ilvl="0" w:tplc="9C1095EA">
      <w:start w:val="1"/>
      <w:numFmt w:val="decimal"/>
      <w:lvlText w:val="%1)"/>
      <w:lvlJc w:val="left"/>
      <w:pPr>
        <w:ind w:left="359" w:hanging="200"/>
        <w:jc w:val="left"/>
      </w:pPr>
      <w:rPr>
        <w:rFonts w:hint="default"/>
        <w:u w:val="single" w:color="000000"/>
      </w:rPr>
    </w:lvl>
    <w:lvl w:ilvl="1" w:tplc="A7224E70">
      <w:start w:val="1"/>
      <w:numFmt w:val="bullet"/>
      <w:lvlText w:val="•"/>
      <w:lvlJc w:val="left"/>
      <w:pPr>
        <w:ind w:left="1389" w:hanging="200"/>
      </w:pPr>
      <w:rPr>
        <w:rFonts w:hint="default"/>
      </w:rPr>
    </w:lvl>
    <w:lvl w:ilvl="2" w:tplc="9F5653EC">
      <w:start w:val="1"/>
      <w:numFmt w:val="bullet"/>
      <w:lvlText w:val="•"/>
      <w:lvlJc w:val="left"/>
      <w:pPr>
        <w:ind w:left="2419" w:hanging="200"/>
      </w:pPr>
      <w:rPr>
        <w:rFonts w:hint="default"/>
      </w:rPr>
    </w:lvl>
    <w:lvl w:ilvl="3" w:tplc="0F44F6E4">
      <w:start w:val="1"/>
      <w:numFmt w:val="bullet"/>
      <w:lvlText w:val="•"/>
      <w:lvlJc w:val="left"/>
      <w:pPr>
        <w:ind w:left="3449" w:hanging="200"/>
      </w:pPr>
      <w:rPr>
        <w:rFonts w:hint="default"/>
      </w:rPr>
    </w:lvl>
    <w:lvl w:ilvl="4" w:tplc="322ADC74">
      <w:start w:val="1"/>
      <w:numFmt w:val="bullet"/>
      <w:lvlText w:val="•"/>
      <w:lvlJc w:val="left"/>
      <w:pPr>
        <w:ind w:left="4479" w:hanging="200"/>
      </w:pPr>
      <w:rPr>
        <w:rFonts w:hint="default"/>
      </w:rPr>
    </w:lvl>
    <w:lvl w:ilvl="5" w:tplc="E088618A">
      <w:start w:val="1"/>
      <w:numFmt w:val="bullet"/>
      <w:lvlText w:val="•"/>
      <w:lvlJc w:val="left"/>
      <w:pPr>
        <w:ind w:left="5509" w:hanging="200"/>
      </w:pPr>
      <w:rPr>
        <w:rFonts w:hint="default"/>
      </w:rPr>
    </w:lvl>
    <w:lvl w:ilvl="6" w:tplc="54ACB9EE">
      <w:start w:val="1"/>
      <w:numFmt w:val="bullet"/>
      <w:lvlText w:val="•"/>
      <w:lvlJc w:val="left"/>
      <w:pPr>
        <w:ind w:left="6539" w:hanging="200"/>
      </w:pPr>
      <w:rPr>
        <w:rFonts w:hint="default"/>
      </w:rPr>
    </w:lvl>
    <w:lvl w:ilvl="7" w:tplc="7EA294EE">
      <w:start w:val="1"/>
      <w:numFmt w:val="bullet"/>
      <w:lvlText w:val="•"/>
      <w:lvlJc w:val="left"/>
      <w:pPr>
        <w:ind w:left="7569" w:hanging="200"/>
      </w:pPr>
      <w:rPr>
        <w:rFonts w:hint="default"/>
      </w:rPr>
    </w:lvl>
    <w:lvl w:ilvl="8" w:tplc="D32E13EC">
      <w:start w:val="1"/>
      <w:numFmt w:val="bullet"/>
      <w:lvlText w:val="•"/>
      <w:lvlJc w:val="left"/>
      <w:pPr>
        <w:ind w:left="8600" w:hanging="20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cc">
    <w15:presenceInfo w15:providerId="None" w15:userId="a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281"/>
    <w:rsid w:val="000970D6"/>
    <w:rsid w:val="00124281"/>
    <w:rsid w:val="00292379"/>
    <w:rsid w:val="002C5AA6"/>
    <w:rsid w:val="00535E93"/>
    <w:rsid w:val="005C1B9A"/>
    <w:rsid w:val="0076515F"/>
    <w:rsid w:val="00867270"/>
    <w:rsid w:val="009C1786"/>
    <w:rsid w:val="009C5515"/>
    <w:rsid w:val="00AF62A6"/>
    <w:rsid w:val="00B51A16"/>
    <w:rsid w:val="00C03AA3"/>
    <w:rsid w:val="00CE28EE"/>
    <w:rsid w:val="00D435E8"/>
    <w:rsid w:val="00D53AB8"/>
    <w:rsid w:val="00D75D78"/>
    <w:rsid w:val="00E82970"/>
    <w:rsid w:val="00F00920"/>
    <w:rsid w:val="00FB7A10"/>
  </w:rsids>
  <m:mathPr>
    <m:mathFont m:val="Cambria Math"/>
    <m:brkBin m:val="before"/>
    <m:brkBinSub m:val="--"/>
    <m:smallFrac m:val="0"/>
    <m:dispDef/>
    <m:lMargin m:val="0"/>
    <m:rMargin m:val="0"/>
    <m:defJc m:val="centerGroup"/>
    <m:wrapIndent m:val="1440"/>
    <m:intLim m:val="subSup"/>
    <m:naryLim m:val="undOvr"/>
  </m:mathPr>
  <w:themeFontLang w:val="fr-FR" w:eastAsia="ko-KR"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D65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itre1">
    <w:name w:val="heading 1"/>
    <w:basedOn w:val="Normal"/>
    <w:uiPriority w:val="1"/>
    <w:qFormat/>
    <w:pPr>
      <w:ind w:left="359" w:hanging="199"/>
      <w:outlineLvl w:val="0"/>
    </w:pPr>
    <w:rPr>
      <w:rFonts w:ascii="Times New Roman" w:eastAsia="Times New Roman" w:hAnsi="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00"/>
    </w:pPr>
    <w:rPr>
      <w:rFonts w:ascii="Times New Roman" w:eastAsia="Times New Roman" w:hAnsi="Times New Roman"/>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292379"/>
    <w:rPr>
      <w:color w:val="0000FF" w:themeColor="hyperlink"/>
      <w:u w:val="single"/>
    </w:rPr>
  </w:style>
  <w:style w:type="character" w:customStyle="1" w:styleId="UnresolvedMention">
    <w:name w:val="Unresolved Mention"/>
    <w:basedOn w:val="Policepardfaut"/>
    <w:uiPriority w:val="99"/>
    <w:semiHidden/>
    <w:unhideWhenUsed/>
    <w:rsid w:val="00292379"/>
    <w:rPr>
      <w:color w:val="605E5C"/>
      <w:shd w:val="clear" w:color="auto" w:fill="E1DFDD"/>
    </w:rPr>
  </w:style>
  <w:style w:type="paragraph" w:styleId="Rvision">
    <w:name w:val="Revision"/>
    <w:hidden/>
    <w:uiPriority w:val="99"/>
    <w:semiHidden/>
    <w:rsid w:val="000970D6"/>
    <w:pPr>
      <w:widowControl/>
    </w:pPr>
  </w:style>
  <w:style w:type="paragraph" w:styleId="Textedebulles">
    <w:name w:val="Balloon Text"/>
    <w:basedOn w:val="Normal"/>
    <w:link w:val="TextedebullesCar"/>
    <w:uiPriority w:val="99"/>
    <w:semiHidden/>
    <w:unhideWhenUsed/>
    <w:rsid w:val="000970D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970D6"/>
    <w:rPr>
      <w:rFonts w:ascii="Times New Roman"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itre1">
    <w:name w:val="heading 1"/>
    <w:basedOn w:val="Normal"/>
    <w:uiPriority w:val="1"/>
    <w:qFormat/>
    <w:pPr>
      <w:ind w:left="359" w:hanging="199"/>
      <w:outlineLvl w:val="0"/>
    </w:pPr>
    <w:rPr>
      <w:rFonts w:ascii="Times New Roman" w:eastAsia="Times New Roman" w:hAnsi="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00"/>
    </w:pPr>
    <w:rPr>
      <w:rFonts w:ascii="Times New Roman" w:eastAsia="Times New Roman" w:hAnsi="Times New Roman"/>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292379"/>
    <w:rPr>
      <w:color w:val="0000FF" w:themeColor="hyperlink"/>
      <w:u w:val="single"/>
    </w:rPr>
  </w:style>
  <w:style w:type="character" w:customStyle="1" w:styleId="UnresolvedMention">
    <w:name w:val="Unresolved Mention"/>
    <w:basedOn w:val="Policepardfaut"/>
    <w:uiPriority w:val="99"/>
    <w:semiHidden/>
    <w:unhideWhenUsed/>
    <w:rsid w:val="00292379"/>
    <w:rPr>
      <w:color w:val="605E5C"/>
      <w:shd w:val="clear" w:color="auto" w:fill="E1DFDD"/>
    </w:rPr>
  </w:style>
  <w:style w:type="paragraph" w:styleId="Rvision">
    <w:name w:val="Revision"/>
    <w:hidden/>
    <w:uiPriority w:val="99"/>
    <w:semiHidden/>
    <w:rsid w:val="000970D6"/>
    <w:pPr>
      <w:widowControl/>
    </w:pPr>
  </w:style>
  <w:style w:type="paragraph" w:styleId="Textedebulles">
    <w:name w:val="Balloon Text"/>
    <w:basedOn w:val="Normal"/>
    <w:link w:val="TextedebullesCar"/>
    <w:uiPriority w:val="99"/>
    <w:semiHidden/>
    <w:unhideWhenUsed/>
    <w:rsid w:val="000970D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970D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277586">
      <w:bodyDiv w:val="1"/>
      <w:marLeft w:val="0"/>
      <w:marRight w:val="0"/>
      <w:marTop w:val="0"/>
      <w:marBottom w:val="0"/>
      <w:divBdr>
        <w:top w:val="none" w:sz="0" w:space="0" w:color="auto"/>
        <w:left w:val="none" w:sz="0" w:space="0" w:color="auto"/>
        <w:bottom w:val="none" w:sz="0" w:space="0" w:color="auto"/>
        <w:right w:val="none" w:sz="0" w:space="0" w:color="auto"/>
      </w:divBdr>
    </w:div>
    <w:div w:id="19637272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isddteach.sdv.univ-paris-diderot.fr/fr/stagesM2.html" TargetMode="External"/><Relationship Id="rId7" Type="http://schemas.openxmlformats.org/officeDocument/2006/relationships/hyperlink" Target="http://isddteach.sdv.univ-parisdiderot.fr/fr/stagesM2.html)" TargetMode="External"/><Relationship Id="rId8" Type="http://schemas.openxmlformats.org/officeDocument/2006/relationships/fontTable" Target="fontTable.xml"/><Relationship Id="rId9" Type="http://schemas.openxmlformats.org/officeDocument/2006/relationships/theme" Target="theme/theme1.xml"/><Relationship Id="rId11"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554</Words>
  <Characters>3048</Characters>
  <Application>Microsoft Macintosh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Anne-Claude Camproux</cp:lastModifiedBy>
  <cp:revision>7</cp:revision>
  <dcterms:created xsi:type="dcterms:W3CDTF">2019-07-09T10:55:00Z</dcterms:created>
  <dcterms:modified xsi:type="dcterms:W3CDTF">2019-07-09T11:01:00Z</dcterms:modified>
</cp:coreProperties>
</file>